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-228599</wp:posOffset>
                </wp:positionH>
                <wp:positionV relativeFrom="paragraph">
                  <wp:posOffset>0</wp:posOffset>
                </wp:positionV>
                <wp:extent cx="5817870" cy="1244949"/>
                <wp:effectExtent l="0" t="0" r="0" b="0"/>
                <wp:wrapNone/>
                <wp:docPr id="210" name=""/>
                <a:graphic>
                  <a:graphicData uri="http://schemas.microsoft.com/office/word/2010/wordprocessingShape">
                    <wps:wsp>
                      <wps:cNvSpPr/>
                      <wps:cNvPr id="11" name="Shape 11"/>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till utveckling </w:t>
                            </w:r>
                          </w:p>
                          <w:p>
                            <w:pPr>
                              <w:spacing w:before="0" w:after="0" w:line="288.0000114440918"/>
                              <w:ind w:start="0" w:end="0" w:firstLine="0"/>
                              <w:jc w:val="left"/>
                              <w:textDirection w:val="btLr"/>
                            </w:pPr>
                            <w:r w:rsidRPr="00000000" w:rsidDel="00000000" w:rsidR="00000000">
                              <w:rPr>
                                <w:rFonts w:ascii="Anke" w:hAnsi="Anke" w:eastAsia="Anke" w:cs="Anke"/>
                                <w:b w:val="0"/>
                                <w:i w:val="0"/>
                                <w:smallCaps w:val="0"/>
                                <w:strike w:val="0"/>
                                <w:color w:val="ffffff"/>
                                <w:sz w:val="28"/>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-228599</wp:posOffset>
                </wp:positionH>
                <wp:positionV relativeFrom="paragraph">
                  <wp:posOffset>0</wp:posOffset>
                </wp:positionV>
                <wp:extent cx="5817870" cy="1244949"/>
                <wp:effectExtent l="0" t="0" r="0" b="0"/>
                <wp:wrapNone/>
                <wp:docPr id="210"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5817870" cy="1244949"/>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4591050</wp:posOffset>
            </wp:positionH>
            <wp:positionV relativeFrom="paragraph">
              <wp:posOffset>0</wp:posOffset>
            </wp:positionV>
            <wp:extent cx="1860118" cy="1874426"/>
            <wp:effectExtent l="0" t="0" r="0" b="0"/>
            <wp:wrapNone/>
            <wp:docPr id="215" name="image3.png"/>
            <a:graphic>
              <a:graphicData uri="http://schemas.openxmlformats.org/drawingml/2006/picture">
                <pic:pic>
                  <pic:nvPicPr>
                    <pic:cNvPr id="0" name="image3.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rFonts w:ascii="Arial" w:hAnsi="Arial" w:eastAsia="Arial" w:cs="Arial"/>
          <w:color w:val="3b3b3b"/>
          <w:sz w:val="52"/>
          <w:szCs w:val="52"/>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12" name=""/>
                <a:graphic>
                  <a:graphicData uri="http://schemas.microsoft.com/office/word/2010/wordprocessingGroup">
                    <wpg:wgp>
                      <wpg:cNvGrpSpPr/>
                      <wpg:grpSpPr>
                        <a:xfrm>
                          <a:off x="3983900" y="3189725"/>
                          <a:ext cx="2724150" cy="1180465"/>
                          <a:chOff x="3983900" y="3189725"/>
                          <a:chExt cx="2724200" cy="1180550"/>
                        </a:xfrm>
                      </wpg:grpSpPr>
                      <wpg:grpSp>
                        <wpg:cNvGrpSpPr/>
                        <wpg:grpSpPr>
                          <a:xfrm>
                            <a:off x="3983925" y="3189768"/>
                            <a:ext cx="2724150" cy="1180465"/>
                            <a:chOff x="3979150" y="3185000"/>
                            <a:chExt cx="2733700" cy="1190000"/>
                          </a:xfrm>
                        </wpg:grpSpPr>
                        <wps:wsp>
                          <wps:cNvSpPr/>
                          <wps:cNvPr id="3" name="Shape 3"/>
                          <wps:spPr>
                            <a:xfrm>
                              <a:off x="3979150" y="3185000"/>
                              <a:ext cx="2733700" cy="119000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3983925" y="3189768"/>
                              <a:ext cx="2724150" cy="1180465"/>
                              <a:chOff x="0" y="153763"/>
                              <a:chExt cx="3567448" cy="1002973"/>
                            </a:xfrm>
                          </wpg:grpSpPr>
                          <wps:wsp>
                            <wps:cNvSpPr/>
                            <wps:cNvPr id="15" name="Shape 15"/>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16" name="Shape 16"/>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17" name="Shape 17"/>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12"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Lärandeblad nr 4</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FYSIK</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17" name="image4.png"/>
            <a:graphic>
              <a:graphicData uri="http://schemas.openxmlformats.org/drawingml/2006/picture">
                <pic:pic>
                  <pic:nvPicPr>
                    <pic:cNvPr id="0" name="image4.png"/>
                    <pic:cNvPicPr preferRelativeResize="0"/>
                  </pic:nvPicPr>
                  <pic:blipFill>
                    <a:blip r:embed="rId10"/>
                    <a:srcRect l="0" t="0" r="0" b="0"/>
                    <a:stretch>
                      <a:fillRect/>
                    </a:stretch>
                  </pic:blipFill>
                  <pic:spPr>
                    <a:xfrm>
                      <a:off x="0" y="0"/>
                      <a:ext cx="3888740" cy="3717290"/>
                    </a:xfrm>
                    <a:prstGeom prst="rect"/>
                    <a:ln/>
                  </pic:spPr>
                </pic:pic>
              </a:graphicData>
            </a:graphic>
          </wp:anchor>
        </w:drawing>
      </w:r>
    </w:p>
    <w:p>
      <w:pPr>
        <w:rPr>
          <w:b w:val="1"/>
          <w:color w:val="3b3b3b"/>
          <w:sz w:val="40"/>
          <w:szCs w:val="40"/>
        </w:rPr>
      </w:pPr>
      <w:r w:rsidRPr="00000000" w:rsidDel="00000000" w:rsidR="00000000">
        <w:br w:type="page"/>
      </w:r>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-1647824</wp:posOffset>
                </wp:positionH>
                <wp:positionV relativeFrom="paragraph">
                  <wp:posOffset>889695</wp:posOffset>
                </wp:positionV>
                <wp:extent cx="3626220" cy="883208"/>
                <wp:effectExtent l="0" t="0" r="0" b="0"/>
                <wp:wrapNone/>
                <wp:docPr id="213" name=""/>
                <a:graphic>
                  <a:graphicData uri="http://schemas.microsoft.com/office/word/2010/wordprocessingShape">
                    <wps:wsp>
                      <wps:cNvSpPr/>
                      <wps:cNvPr id="18" name="Shape 18"/>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-1647824</wp:posOffset>
                </wp:positionH>
                <wp:positionV relativeFrom="paragraph">
                  <wp:posOffset>889695</wp:posOffset>
                </wp:positionV>
                <wp:extent cx="3626220" cy="883208"/>
                <wp:effectExtent l="0" t="0" r="0" b="0"/>
                <wp:wrapNone/>
                <wp:docPr id="213" name="image10.png"/>
                <a:graphic>
                  <a:graphicData uri="http://schemas.openxmlformats.org/drawingml/2006/picture">
                    <pic:pic>
                      <pic:nvPicPr>
                        <pic:cNvPr id="0" name="image10.png"/>
                        <pic:cNvPicPr preferRelativeResize="0"/>
                      </pic:nvPicPr>
                      <pic:blipFill>
                        <a:blip r:embed="rId11"/>
                        <a:srcRect/>
                        <a:stretch>
                          <a:fillRect/>
                        </a:stretch>
                      </pic:blipFill>
                      <pic:spPr>
                        <a:xfrm>
                          <a:off x="0" y="0"/>
                          <a:ext cx="3626220" cy="883208"/>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-501013</wp:posOffset>
            </wp:positionH>
            <wp:positionV relativeFrom="paragraph">
              <wp:posOffset>4850130</wp:posOffset>
            </wp:positionV>
            <wp:extent cx="2592070" cy="824230"/>
            <wp:effectExtent l="0" t="0" r="0" b="0"/>
            <wp:wrapNone/>
            <wp:docPr id="214" name="image1.png"/>
            <a:graphic>
              <a:graphicData uri="http://schemas.openxmlformats.org/drawingml/2006/picture">
                <pic:pic>
                  <pic:nvPicPr>
                    <pic:cNvPr id="0" name="image1.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16" name="image2.png"/>
            <a:graphic>
              <a:graphicData uri="http://schemas.openxmlformats.org/drawingml/2006/picture">
                <pic:pic>
                  <pic:nvPicPr>
                    <pic:cNvPr id="0" name="image2.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5651500</wp:posOffset>
                </wp:positionV>
                <wp:extent cx="4276090" cy="445770"/>
                <wp:effectExtent l="0" t="0" r="0" b="0"/>
                <wp:wrapNone/>
                <wp:docPr id="211" name=""/>
                <a:graphic>
                  <a:graphicData uri="http://schemas.microsoft.com/office/word/2010/wordprocessingShape">
                    <wps:wsp>
                      <wps:cNvSpPr/>
                      <wps:cNvPr id="12" name="Shape 12"/>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Open Sans" w:hAnsi="Open Sans" w:eastAsia="Open Sans" w:cs="Open Sans"/>
                                <w:b w:val="0"/>
                                <w:i w:val="1"/>
                                <w:smallCaps w:val="0"/>
                                <w:strike w:val="0"/>
                                <w:color w:val="666666"/>
                                <w:sz w:val="21"/>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5651500</wp:posOffset>
                </wp:positionV>
                <wp:extent cx="4276090" cy="445770"/>
                <wp:effectExtent l="0" t="0" r="0" b="0"/>
                <wp:wrapNone/>
                <wp:docPr id="211" name="image7.png"/>
                <a:graphic>
                  <a:graphicData uri="http://schemas.openxmlformats.org/drawingml/2006/picture">
                    <pic:pic>
                      <pic:nvPicPr>
                        <pic:cNvPr id="0" name="image7.png"/>
                        <pic:cNvPicPr preferRelativeResize="0"/>
                      </pic:nvPicPr>
                      <pic:blipFill>
                        <a:blip r:embed="rId14"/>
                        <a:srcRect/>
                        <a:stretch>
                          <a:fillRect/>
                        </a:stretch>
                      </pic:blipFill>
                      <pic:spPr>
                        <a:xfrm>
                          <a:off x="0" y="0"/>
                          <a:ext cx="4276090" cy="445770"/>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rsidRPr="00000000" w:rsidR="00000000" w:rsidDel="00000000" w:rsidP="00000000" w:rsidRDefault="00000000" w14:paraId="0000000D">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Huvudsyftet med aktiviteten är att eleverna ska förstå några idéer om fysik. GDevelop-miljön har redan ett fysikbeteende som döljer det mesta av den komplexitet som det innebär att använda fysik i spel. I det här läromedlet kommer vi att ta upp några av de grundläggande fysikaliska lagarna och hur vi kan använda dem i spel.</w:t>
      </w:r>
    </w:p>
    <w:p w:rsidRPr="00000000" w:rsidR="00000000" w:rsidDel="00000000" w:rsidP="00000000" w:rsidRDefault="00000000" w14:paraId="0000000F">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Eleverna kommer att använda utmaningen Kanon som använder fysikbeteendet för att avfyra kanonkulan. Sedan ska de göra ändringar i spelet för att ersätta detta beteende </w:t>
      </w:r>
      <w:r w:rsidRPr="00000000" w:rsidDel="00000000" w:rsidR="00000000">
        <w:rPr>
          <w:rFonts w:ascii="Calibri" w:hAnsi="Calibri" w:eastAsia="Calibri" w:cs="Calibri"/>
          <w:sz w:val="22"/>
          <w:szCs w:val="22"/>
          <w:rtl w:val="0"/>
        </w:rPr>
        <w:t xml:space="preserve">med sin </w:t>
      </w:r>
      <w:r w:rsidRPr="00000000" w:rsidDel="00000000" w:rsidR="00000000">
        <w:rPr>
          <w:rFonts w:ascii="Calibri" w:hAnsi="Calibri" w:eastAsia="Calibri" w:cs="Calibri"/>
          <w:color w:val="000000"/>
          <w:sz w:val="22"/>
          <w:szCs w:val="22"/>
          <w:rtl w:val="0"/>
        </w:rPr>
        <w:t xml:space="preserve">egen kod.</w:t>
      </w:r>
    </w:p>
    <w:p w:rsidRPr="00000000" w:rsidR="00000000" w:rsidDel="00000000" w:rsidP="00000000" w:rsidRDefault="00000000" w14:paraId="00000011">
      <w:pPr>
        <w:rPr>
          <w:rFonts w:ascii="Calibri" w:hAnsi="Calibri" w:eastAsia="Calibri" w:cs="Calibri"/>
          <w:color w:val="000000"/>
          <w:sz w:val="22"/>
          <w:szCs w:val="22"/>
        </w:rPr>
      </w:pP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numPr>
          <w:ilvl w:val="0"/>
          <w:numId w:val="1"/>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bookmarkStart w:name="_heading=h.1fob9te" w:colFirst="0" w:colLast="0" w:id="2"/>
      <w:bookmarkEnd w:id="2"/>
      <w:r w:rsidRPr="00000000" w:rsidDel="00000000" w:rsidR="00000000">
        <w:rPr>
          <w:rFonts w:ascii="Calibri" w:hAnsi="Calibri" w:eastAsia="Calibri" w:cs="Calibri"/>
          <w:color w:val="000000"/>
          <w:sz w:val="22"/>
          <w:szCs w:val="22"/>
          <w:rtl w:val="0"/>
        </w:rPr>
        <w:t xml:space="preserve">Förstå vad fysik är </w:t>
      </w:r>
    </w:p>
    <w:p>
      <w:pPr>
        <w:numPr>
          <w:ilvl w:val="0"/>
          <w:numId w:val="1"/>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Förstå tyngdlagen, kinematik och ballistik.</w:t>
      </w:r>
    </w:p>
    <w:p>
      <w:pPr>
        <w:numPr>
          <w:ilvl w:val="0"/>
          <w:numId w:val="2"/>
        </w:numPr>
        <w:pBdr>
          <w:top w:val="nil" w:sz="0" w:space="0"/>
          <w:left w:val="nil" w:sz="0" w:space="0"/>
          <w:bottom w:val="nil" w:sz="0" w:space="0"/>
          <w:right w:val="nil" w:sz="0" w:space="0"/>
          <w:between w:val="nil" w:sz="0" w:space="0"/>
        </w:pBdr>
        <w:spacing w:after="160" w:lineRule="auto"/>
        <w:ind w:start="720" w:hanging="360"/>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Använda fysik i sina spel</w:t>
      </w:r>
    </w:p>
    <w:p w:rsidRPr="00000000" w:rsidR="00000000" w:rsidDel="00000000" w:rsidP="00000000" w:rsidRDefault="00000000" w14:paraId="00000017">
      <w:pPr>
        <w:rPr/>
      </w:pPr>
      <w:r w:rsidRPr="00000000" w:rsidDel="00000000" w:rsidR="00000000">
        <w:rPr>
          <w:rtl w:val="0"/>
        </w:rPr>
      </w:r>
    </w:p>
    <w:p w:rsidRPr="00000000" w:rsidR="00000000" w:rsidDel="00000000" w:rsidP="00000000" w:rsidRDefault="00000000" w14:paraId="00000018">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A">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läsa läromedlet i förväg och följa alla instruktioner för att försäkra sig om att han/hon förstår alla steg som krävs. Detta gör det också möjligt för utbildaren att se till att alla resurser är tillgängliga och att leta efter ytterligare resurser om de ursprungliga resurserna inte är tillgängliga.</w:t>
      </w:r>
    </w:p>
    <w:p>
      <w:pPr>
        <w:pStyle w:val="Heading2"/>
        <w:rPr>
          <w:color w:val="ffc000"/>
          <w:sz w:val="28"/>
          <w:szCs w:val="28"/>
        </w:rPr>
      </w:pPr>
      <w:r w:rsidRPr="00000000" w:rsidDel="00000000" w:rsidR="00000000">
        <w:rPr>
          <w:color w:val="ffc000"/>
          <w:sz w:val="28"/>
          <w:szCs w:val="28"/>
          <w:rtl w:val="0"/>
        </w:rPr>
        <w:t xml:space="preserve">RESURSER</w:t>
      </w:r>
    </w:p>
    <w:p>
      <w:pPr>
        <w:numPr>
          <w:ilvl w:val="0"/>
          <w:numId w:val="3"/>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hyperlink r:id="rId15">
        <w:r w:rsidRPr="00000000" w:rsidDel="00000000" w:rsidR="00000000">
          <w:rPr>
            <w:rFonts w:ascii="Calibri" w:hAnsi="Calibri" w:eastAsia="Calibri" w:cs="Calibri"/>
            <w:color w:val="0070c0"/>
            <w:sz w:val="22"/>
            <w:szCs w:val="22"/>
            <w:u w:val="single"/>
            <w:rtl w:val="0"/>
          </w:rPr>
          <w:t xml:space="preserve">https://en.wikipedia.org/wiki/Physics</w:t>
        </w:r>
      </w:hyperlink>
      <w:r w:rsidRPr="00000000" w:rsidDel="00000000" w:rsidR="00000000">
        <w:rPr>
          <w:rtl w:val="0"/>
        </w:rPr>
      </w:r>
    </w:p>
    <w:p>
      <w:pPr>
        <w:numPr>
          <w:ilvl w:val="0"/>
          <w:numId w:val="3"/>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hyperlink r:id="rId16">
        <w:r w:rsidRPr="00000000" w:rsidDel="00000000" w:rsidR="00000000">
          <w:rPr>
            <w:rFonts w:ascii="Calibri" w:hAnsi="Calibri" w:eastAsia="Calibri" w:cs="Calibri"/>
            <w:color w:val="0070c0"/>
            <w:sz w:val="22"/>
            <w:szCs w:val="22"/>
            <w:u w:val="single"/>
            <w:rtl w:val="0"/>
          </w:rPr>
          <w:t xml:space="preserve">https://www.youtube.com/watch?v=H0m97YJavH4&amp;list=PLybg94GvOJ9FAFBqQGf5-4YbfKpWbJtGn </w:t>
        </w:r>
      </w:hyperlink>
    </w:p>
    <w:p>
      <w:pPr>
        <w:numPr>
          <w:ilvl w:val="0"/>
          <w:numId w:val="3"/>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hyperlink r:id="rId17">
        <w:r w:rsidRPr="00000000" w:rsidDel="00000000" w:rsidR="00000000">
          <w:rPr>
            <w:rFonts w:ascii="Calibri" w:hAnsi="Calibri" w:eastAsia="Calibri" w:cs="Calibri"/>
            <w:color w:val="0070c0"/>
            <w:sz w:val="22"/>
            <w:szCs w:val="22"/>
            <w:u w:val="single"/>
            <w:rtl w:val="0"/>
          </w:rPr>
          <w:t xml:space="preserve">https://en.wikipedia.org/wiki/Gravity </w:t>
        </w:r>
      </w:hyperlink>
    </w:p>
    <w:p>
      <w:pPr>
        <w:numPr>
          <w:ilvl w:val="0"/>
          <w:numId w:val="3"/>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hyperlink r:id="rId18">
        <w:r w:rsidRPr="00000000" w:rsidDel="00000000" w:rsidR="00000000">
          <w:rPr>
            <w:rFonts w:ascii="Calibri" w:hAnsi="Calibri" w:eastAsia="Calibri" w:cs="Calibri"/>
            <w:color w:val="0070c0"/>
            <w:sz w:val="22"/>
            <w:szCs w:val="22"/>
            <w:u w:val="single"/>
            <w:rtl w:val="0"/>
          </w:rPr>
          <w:t xml:space="preserve">https://en.wikipedia.org/wiki/Projectile_motion</w:t>
        </w:r>
      </w:hyperlink>
      <w:r w:rsidRPr="00000000" w:rsidDel="00000000" w:rsidR="00000000">
        <w:rPr>
          <w:rtl w:val="0"/>
        </w:rPr>
      </w:r>
    </w:p>
    <w:p>
      <w:pPr>
        <w:numPr>
          <w:ilvl w:val="0"/>
          <w:numId w:val="3"/>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hyperlink r:id="rId19">
        <w:r w:rsidRPr="00000000" w:rsidDel="00000000" w:rsidR="00000000">
          <w:rPr>
            <w:rFonts w:ascii="Calibri" w:hAnsi="Calibri" w:eastAsia="Calibri" w:cs="Calibri"/>
            <w:color w:val="0070c0"/>
            <w:sz w:val="22"/>
            <w:szCs w:val="22"/>
            <w:u w:val="single"/>
            <w:rtl w:val="0"/>
          </w:rPr>
          <w:t xml:space="preserve"> https://www.youtube.com/watch?v=aY8z2qO44WA </w:t>
        </w:r>
      </w:hyperlink>
    </w:p>
    <w:p w:rsidRPr="00000000" w:rsidR="00000000" w:rsidDel="00000000" w:rsidP="00000000" w:rsidRDefault="00000000" w14:paraId="00000023">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PRESENTATION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presenterar problemet för klassen och visar vilka resurser som behövs. Eleverna utmanas att läsa webbsidorna. Utbildaren bör diskutera detta med eleverna och se till att övningen inte omvandlas till en teoretisk presentation om fysik, utan hålla den lättsam. Därför föreslås det att man fokuserar på videor som de angivna.</w:t>
      </w:r>
    </w:p>
    <w:p w:rsidRPr="00000000" w:rsidR="00000000" w:rsidDel="00000000" w:rsidP="00000000" w:rsidRDefault="00000000" w14:paraId="00000026">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SPELA SPELET</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Eleverna ska sedan spela spelet Cannon (den slutliga versionen) och </w:t>
      </w:r>
      <w:r w:rsidRPr="00000000" w:rsidDel="00000000" w:rsidR="00000000">
        <w:rPr>
          <w:rFonts w:ascii="Calibri" w:hAnsi="Calibri" w:eastAsia="Calibri" w:cs="Calibri"/>
          <w:sz w:val="22"/>
          <w:szCs w:val="22"/>
          <w:rtl w:val="0"/>
        </w:rPr>
        <w:t xml:space="preserve">analysera </w:t>
      </w:r>
      <w:r w:rsidRPr="00000000" w:rsidDel="00000000" w:rsidR="00000000">
        <w:rPr>
          <w:rFonts w:ascii="Calibri" w:hAnsi="Calibri" w:eastAsia="Calibri" w:cs="Calibri"/>
          <w:color w:val="000000"/>
          <w:sz w:val="22"/>
          <w:szCs w:val="22"/>
          <w:rtl w:val="0"/>
        </w:rPr>
        <w:t xml:space="preserve">koden tillsammans med läraren. Utbildaren kan ta tillfället i akt att förklara mer om begreppet beteende i GDevelop.</w:t>
      </w:r>
    </w:p>
    <w:p>
      <w:pPr>
        <w:pStyle w:val="Heading2"/>
        <w:rPr>
          <w:color w:val="ffc000"/>
          <w:sz w:val="28"/>
          <w:szCs w:val="28"/>
        </w:rPr>
      </w:pPr>
      <w:r w:rsidRPr="00000000" w:rsidDel="00000000" w:rsidR="00000000">
        <w:rPr>
          <w:color w:val="ffc000"/>
          <w:sz w:val="28"/>
          <w:szCs w:val="28"/>
          <w:rtl w:val="0"/>
        </w:rPr>
        <w:t xml:space="preserve">RESURSER</w:t>
      </w:r>
    </w:p>
    <w:p>
      <w:pPr>
        <w:numPr>
          <w:ilvl w:val="0"/>
          <w:numId w:val="3"/>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r w:rsidRPr="00000000" w:rsidDel="00000000" w:rsidR="00000000">
        <w:rPr>
          <w:rFonts w:ascii="Calibri" w:hAnsi="Calibri" w:eastAsia="Calibri" w:cs="Calibri"/>
          <w:sz w:val="22"/>
          <w:szCs w:val="22"/>
          <w:rtl w:val="0"/>
        </w:rPr>
        <w:t xml:space="preserve">Utmaning </w:t>
      </w:r>
      <w:r w:rsidRPr="00000000" w:rsidDel="00000000" w:rsidR="00000000">
        <w:rPr>
          <w:rFonts w:ascii="Calibri" w:hAnsi="Calibri" w:eastAsia="Calibri" w:cs="Calibri"/>
          <w:color w:val="000000"/>
          <w:sz w:val="22"/>
          <w:szCs w:val="22"/>
          <w:rtl w:val="0"/>
        </w:rPr>
        <w:t xml:space="preserve"># Cannon </w:t>
      </w:r>
      <w:r w:rsidRPr="00000000" w:rsidDel="00000000" w:rsidR="00000000">
        <w:rPr>
          <w:rFonts w:ascii="Calibri" w:hAnsi="Calibri" w:eastAsia="Calibri" w:cs="Calibri"/>
          <w:color w:val="000000"/>
          <w:sz w:val="22"/>
          <w:szCs w:val="22"/>
          <w:rtl w:val="0"/>
        </w:rPr>
        <w:t xml:space="preserve">(https://silvercoders.eu/training/pluginfile.php/100/mod_resource/content/4) </w:t>
      </w:r>
    </w:p>
    <w:p>
      <w:pPr>
        <w:numPr>
          <w:ilvl w:val="0"/>
          <w:numId w:val="3"/>
        </w:numPr>
        <w:pBdr>
          <w:top w:val="nil" w:sz="0" w:space="0"/>
          <w:left w:val="nil" w:sz="0" w:space="0"/>
          <w:bottom w:val="nil" w:sz="0" w:space="0"/>
          <w:right w:val="nil" w:sz="0" w:space="0"/>
          <w:between w:val="nil" w:sz="0" w:space="0"/>
        </w:pBdr>
        <w:ind w:start="720" w:hanging="360"/>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https://wiki.gdevelop.io/gdevelop5/behaviors</w:t>
      </w:r>
    </w:p>
    <w:p w:rsidRPr="00000000" w:rsidR="00000000" w:rsidDel="00000000" w:rsidP="00000000" w:rsidRDefault="00000000" w14:paraId="0000002C">
      <w:pPr>
        <w:rPr>
          <w:rFonts w:ascii="Calibri" w:hAnsi="Calibri" w:eastAsia="Calibri" w:cs="Calibri"/>
          <w:color w:val="000000"/>
          <w:sz w:val="22"/>
          <w:szCs w:val="22"/>
        </w:rPr>
      </w:pPr>
      <w:r w:rsidRPr="00000000" w:rsidDel="00000000" w:rsidR="00000000">
        <w:rPr>
          <w:rtl w:val="0"/>
        </w:rPr>
      </w:r>
    </w:p>
    <w:p w:rsidRPr="00000000" w:rsidR="00000000" w:rsidDel="00000000" w:rsidP="00000000" w:rsidRDefault="00000000" w14:paraId="0000002D">
      <w:pPr>
        <w:rPr>
          <w:rFonts w:ascii="Calibri" w:hAnsi="Calibri" w:eastAsia="Calibri" w:cs="Calibri"/>
          <w:color w:val="000000"/>
          <w:sz w:val="22"/>
          <w:szCs w:val="22"/>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KODNING AV SPELET</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bör sedan be eleverna att ändra spelet och tillämpa fysikformlerna för projektilrörelse. Eleverna bör behålla den ursprungliga koden (två kanonkulor kommer att skjutas) för att jämföra banorna.</w:t>
      </w:r>
    </w:p>
    <w:p w:rsidRPr="00000000" w:rsidR="00000000" w:rsidDel="00000000" w:rsidP="00000000" w:rsidRDefault="00000000" w14:paraId="00000030">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5 - DISKUSSION</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Varje grupp av elever visar resultaten. Klassen bör tillsammans diskutera resultaten och den underliggande fysiken. De kan också tänka sig andra fysikaliska lagar som kan användas i spel.</w:t>
      </w:r>
    </w:p>
    <w:p w:rsidRPr="00000000" w:rsidR="00000000" w:rsidDel="00000000" w:rsidP="00000000" w:rsidRDefault="00000000" w14:paraId="00000033">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6 - BEDÖMNING</w:t>
      </w:r>
    </w:p>
    <w:p>
      <w:pPr>
        <w:pStyle w:val="Heading2"/>
        <w:rPr>
          <w:rFonts w:ascii="Calibri" w:hAnsi="Calibri" w:eastAsia="Calibri" w:cs="Calibri"/>
          <w:b w:val="0"/>
          <w:color w:val="000000"/>
          <w:sz w:val="22"/>
          <w:szCs w:val="22"/>
        </w:rPr>
      </w:pPr>
      <w:r w:rsidRPr="00000000" w:rsidDel="00000000" w:rsidR="00000000">
        <w:rPr>
          <w:rFonts w:ascii="Calibri" w:hAnsi="Calibri" w:eastAsia="Calibri" w:cs="Calibri"/>
          <w:b w:val="0"/>
          <w:color w:val="000000"/>
          <w:sz w:val="22"/>
          <w:szCs w:val="22"/>
          <w:rtl w:val="0"/>
        </w:rPr>
        <w:t xml:space="preserve">Utbildaren kan bedöma eleverna på grundval av de uppnådda resultaten i steg 4 och på engagemanget i steg 5. </w:t>
      </w:r>
    </w:p>
    <w:p w:rsidRPr="00000000" w:rsidR="00000000" w:rsidDel="00000000" w:rsidP="00000000" w:rsidRDefault="00000000" w14:paraId="00000036">
      <w:pPr>
        <w:rPr/>
      </w:pPr>
      <w:r w:rsidRPr="00000000" w:rsidDel="00000000" w:rsidR="00000000">
        <w:rPr>
          <w:rtl w:val="0"/>
        </w:rPr>
      </w:r>
    </w:p>
    <w:p w:rsidRPr="00000000" w:rsidR="00000000" w:rsidDel="00000000" w:rsidP="00000000" w:rsidRDefault="00000000" w14:paraId="00000037">
      <w:pPr>
        <w:rPr/>
      </w:pPr>
      <w:r w:rsidRPr="00000000" w:rsidDel="00000000" w:rsidR="00000000">
        <w:rPr>
          <w:rtl w:val="0"/>
        </w:rPr>
      </w:r>
    </w:p>
    <w:p w:rsidRPr="00000000" w:rsidR="00000000" w:rsidDel="00000000" w:rsidP="00000000" w:rsidRDefault="00000000" w14:paraId="00000038">
      <w:pPr>
        <w:rPr/>
      </w:pPr>
      <w:r w:rsidRPr="00000000" w:rsidDel="00000000" w:rsidR="00000000">
        <w:rPr>
          <w:rtl w:val="0"/>
        </w:rPr>
      </w:r>
    </w:p>
    <w:p>
      <w:pPr>
        <w:rPr/>
      </w:pPr>
      <w:r w:rsidRPr="00000000" w:rsidDel="00000000" w:rsidR="00000000">
        <w:rPr>
          <w:rtl w:val="0"/>
        </w:rPr>
      </w:r>
      <w:r w:rsidRPr="00000000" w:rsidDel="00000000" w:rsidR="00000000">
        <mc:AlternateContent>
          <mc:Choice Requires="wpg">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9" name=""/>
                <a:graphic>
                  <a:graphicData uri="http://schemas.microsoft.com/office/word/2010/wordprocessingGroup">
                    <wpg:wgp>
                      <wpg:cNvGrpSpPr/>
                      <wpg:grpSpPr>
                        <a:xfrm>
                          <a:off x="3070150" y="3265650"/>
                          <a:ext cx="4551680" cy="1028700"/>
                          <a:chOff x="3070150" y="3265650"/>
                          <a:chExt cx="4551700" cy="1028700"/>
                        </a:xfrm>
                      </wpg:grpSpPr>
                      <wpg:grpSp>
                        <wpg:cNvGrpSpPr/>
                        <wpg:grpSpPr>
                          <a:xfrm>
                            <a:off x="3070160" y="3265650"/>
                            <a:ext cx="4551680" cy="1028700"/>
                            <a:chOff x="3070150" y="3265650"/>
                            <a:chExt cx="4551700" cy="1028700"/>
                          </a:xfrm>
                        </wpg:grpSpPr>
                        <wps:wsp>
                          <wps:cNvSpPr/>
                          <wps:cNvPr id="3" name="Shape 3"/>
                          <wps:spPr>
                            <a:xfrm>
                              <a:off x="3070150" y="3265650"/>
                              <a:ext cx="4551700" cy="102870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3070160" y="3265650"/>
                              <a:ext cx="4551680" cy="1028700"/>
                              <a:chOff x="0" y="0"/>
                              <a:chExt cx="3218688" cy="2028766"/>
                            </a:xfrm>
                          </wpg:grpSpPr>
                          <wps:wsp>
                            <wps:cNvSpPr/>
                            <wps:cNvPr id="5" name="Shape 5"/>
                            <wps:spPr>
                              <a:xfrm>
                                <a:off x="0" y="0"/>
                                <a:ext cx="3218675" cy="20287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6" name="Shape 6"/>
                            <wps:spPr>
                              <a:xfrm>
                                <a:off x="0" y="0"/>
                                <a:ext cx="3218688" cy="2028766"/>
                              </a:xfrm>
                              <a:prstGeom prst="rect">
                                <a:avLst/>
                              </a:prstGeom>
                              <a:solidFill>
                                <a:schemeClr val="lt1">
                                  <a:alpha val="0"/>
                                </a:schemeClr>
                              </a:solid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g:cNvGrpSpPr/>
                            <wpg:grpSpPr>
                              <a:xfrm>
                                <a:off x="0" y="19050"/>
                                <a:ext cx="2249424" cy="832104"/>
                                <a:chOff x="228600" y="0"/>
                                <a:chExt cx="1472184" cy="1024128"/>
                              </a:xfrm>
                            </wpg:grpSpPr>
                            <wps:wsp>
                              <wps:cNvSpPr/>
                              <wps:cNvPr id="8" name="Shape 8"/>
                              <wps:spPr>
                                <a:xfrm>
                                  <a:off x="228600" y="0"/>
                                  <a:ext cx="1466258" cy="1012274"/>
                                </a:xfrm>
                                <a:custGeom>
                                  <a:rect l="l" t="t" r="r" b="b"/>
                                  <a:pathLst>
                                    <a:path w="2240281" h="822960" extrusionOk="0">
                                      <a:moveTo>
                                        <a:pt x="0" y="0"/>
                                      </a:moveTo>
                                      <a:lnTo>
                                        <a:pt x="2240281" y="0"/>
                                      </a:lnTo>
                                      <a:lnTo>
                                        <a:pt x="1659256" y="222885"/>
                                      </a:lnTo>
                                      <a:lnTo>
                                        <a:pt x="0" y="822960"/>
                                      </a:lnTo>
                                      <a:lnTo>
                                        <a:pt x="0" y="0"/>
                                      </a:lnTo>
                                      <a:close/>
                                    </a:path>
                                  </a:pathLst>
                                </a:custGeom>
                                <a:solidFill>
                                  <a:schemeClr val="accent1"/>
                                </a:solidFill>
                                <a:ln>
                                  <a:noFill/>
                                </a:ln>
                              </wps:spPr>
                              <wps:bodyPr spcFirstLastPara="1" wrap="square" lIns="91425" tIns="91425" rIns="91425" bIns="91425" anchor="ctr" anchorCtr="0">
                                <a:noAutofit/>
                              </wps:bodyPr>
                            </wps:wsp>
                            <wps:wsp>
                              <wps:cNvSpPr/>
                              <wps:cNvPr id="9" name="Shape 9"/>
                              <wps:spPr>
                                <a:xfrm>
                                  <a:off x="228600" y="0"/>
                                  <a:ext cx="1472184" cy="1024128"/>
                                </a:xfrm>
                                <a:prstGeom prst="rect">
                                  <a:avLst/>
                                </a:prstGeom>
                                <a:blipFill rotWithShape="1">
                                  <a:blip r:embed="rId21">
                                    <a:alphaModFix/>
                                  </a:blip>
                                  <a:stretch>
                                    <a:fillRect l="0" t="0" r="0" b="0"/>
                                  </a:stretch>
                                </a:blip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g:grpSp>
                          <wps:wsp>
                            <wps:cNvSpPr/>
                            <wps:cNvPr id="10" name="Shape 10"/>
                            <wps:spPr>
                              <a:xfrm>
                                <a:off x="238051" y="399850"/>
                                <a:ext cx="2979538" cy="1528175"/>
                              </a:xfrm>
                              <a:prstGeom prst="rect">
                                <a:avLst/>
                              </a:prstGeom>
                              <a:noFill/>
                              <a:ln>
                                <a:noFill/>
                              </a:ln>
                            </wps:spPr>
                            <wps:txbx>
                              <w:txbxContent>
                                <w:p>
                                  <w:pPr>
                                    <w:spacing w:before="0" w:after="0" w:line="240"/>
                                    <w:ind w:start="504.00001525878906" w:end="0" w:firstLine="1008.0000305175781"/>
                                    <w:jc w:val="right"/>
                                    <w:textDirection w:val="btLr"/>
                                  </w:pPr>
                                  <w:r w:rsidRPr="00000000" w:rsidDel="00000000" w:rsidR="00000000">
                                    <w:rPr>
                                      <w:rFonts w:ascii="Calibri" w:hAnsi="Calibri" w:eastAsia="Calibri" w:cs="Calibri"/>
                                      <w:b w:val="0"/>
                                      <w:i w:val="0"/>
                                      <w:smallCaps w:val="1"/>
                                      <w:strike w:val="0"/>
                                      <w:color w:val="00a0ca"/>
                                      <w:sz w:val="24"/>
                                      <w:vertAlign w:val="baseline"/>
                                    </w:rPr>
                                    <w:t xml:space="preserve">Detta dokument återspeglar endast författarens åsikt och det nationella programkontoret och Europeiska kommissionen ansvarar inte för den användning som kan göras av informationen som det innehåller.</w:t>
                                  </w:r>
                                </w:p>
                              </w:txbxContent>
                            </wps:txbx>
                            <wps:bodyPr spcFirstLastPara="1" wrap="square" lIns="45700" tIns="91425" rIns="0" bIns="0" anchor="t" anchorCtr="0">
                              <a:noAutofit/>
                            </wps:bodyPr>
                          </wps:wsp>
                        </wpg:grpSp>
                      </wpg:grpSp>
                    </wpg:wgp>
                  </a:graphicData>
                </a:graphic>
              </wp:anchor>
            </w:drawing>
          </mc:Choice>
          <mc:Fallback>
            <w:drawing>
              <wp:anchor distT="0" distB="0" distL="228600" distR="228600" simplePos="0" relativeHeight="0" behindDoc="0" locked="0" layoutInCell="1" hidden="0" allowOverlap="1">
                <wp:simplePos x="0" y="0"/>
                <wp:positionH relativeFrom="column">
                  <wp:posOffset>1752600</wp:posOffset>
                </wp:positionH>
                <wp:positionV relativeFrom="paragraph">
                  <wp:posOffset>4635500</wp:posOffset>
                </wp:positionV>
                <wp:extent cx="4551680" cy="1028700"/>
                <wp:effectExtent l="0" t="0" r="0" b="0"/>
                <wp:wrapSquare wrapText="bothSides" distT="0" distB="0" distL="228600" distR="228600"/>
                <wp:docPr id="209" name="image5.png"/>
                <a:graphic>
                  <a:graphicData uri="http://schemas.openxmlformats.org/drawingml/2006/picture">
                    <pic:pic>
                      <pic:nvPicPr>
                        <pic:cNvPr id="0" name="image5.png"/>
                        <pic:cNvPicPr preferRelativeResize="0"/>
                      </pic:nvPicPr>
                      <pic:blipFill>
                        <a:blip r:embed="rId22"/>
                        <a:srcRect/>
                        <a:stretch>
                          <a:fillRect/>
                        </a:stretch>
                      </pic:blipFill>
                      <pic:spPr>
                        <a:xfrm>
                          <a:off x="0" y="0"/>
                          <a:ext cx="4551680" cy="1028700"/>
                        </a:xfrm>
                        <a:prstGeom prst="rect"/>
                        <a:ln/>
                      </pic:spPr>
                    </pic:pic>
                  </a:graphicData>
                </a:graphic>
              </wp:anchor>
            </w:drawing>
          </mc:Fallback>
        </mc:AlternateContent>
      </w:r>
    </w:p>
    <w:sectPr>
      <w:headerReference w:type="default" r:id="rId23"/>
      <w:footerReference w:type="default" r:id="rId24"/>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pBdr>
        <w:top w:val="single" w:color="a6a6a6" w:sz="4" w:space="1"/>
        <w:left w:val="nil" w:sz="0" w:space="0"/>
        <w:bottom w:val="none" w:color="000000" w:sz="0" w:space="0"/>
        <w:right w:val="nil" w:sz="0" w:space="0"/>
        <w:between w:val="nil" w:sz="0" w:space="0"/>
      </w:pBdr>
      <w:tabs>
        <w:tab w:val="left" w:leader="none" w:pos="9720"/>
      </w:tabs>
      <w:ind w:start="-720" w:end="-630" w:firstLine="0"/>
      <w:rPr>
        <w:color w:val="898989"/>
        <w:sz w:val="16"/>
        <w:szCs w:val="16"/>
      </w:rPr>
    </w:pPr>
    <w:hyperlink r:id="rId1">
      <w:r w:rsidRPr="00000000" w:rsidDel="00000000" w:rsidR="00000000">
        <w:rPr>
          <w:color w:val="0070c0"/>
          <w:sz w:val="16"/>
          <w:szCs w:val="16"/>
          <w:u w:val="single"/>
          <w:rtl w:val="0"/>
        </w:rPr>
        <w:t xml:space="preserve"> www.silvercoders.eu</w:t>
      </w:r>
    </w:hyperlink>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-842819</wp:posOffset>
          </wp:positionH>
          <wp:positionV relativeFrom="paragraph">
            <wp:posOffset>-122351</wp:posOffset>
          </wp:positionV>
          <wp:extent cx="322638" cy="325120"/>
          <wp:effectExtent l="0" t="0" r="0" b="0"/>
          <wp:wrapNone/>
          <wp:docPr id="218" name="image3.png"/>
          <a:graphic>
            <a:graphicData uri="http://schemas.openxmlformats.org/drawingml/2006/picture">
              <pic:pic>
                <pic:nvPicPr>
                  <pic:cNvPr id="0" name="image3.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pPr>
      <w:pBdr>
        <w:top w:val="single" w:color="a6a6a6" w:sz="4" w:space="1"/>
        <w:left w:val="nil" w:sz="0" w:space="0"/>
        <w:bottom w:val="none" w:color="000000" w:sz="0" w:space="0"/>
        <w:right w:val="nil" w:sz="0" w:space="0"/>
        <w:between w:val="nil" w:sz="0" w:space="0"/>
      </w:pBdr>
      <w:tabs>
        <w:tab w:val="left" w:leader="none" w:pos="9720"/>
      </w:tabs>
      <w:ind w:start="-720" w:end="-630" w:firstLine="0"/>
      <w:rPr>
        <w:color w:val="898989"/>
        <w:sz w:val="16"/>
        <w:szCs w:val="16"/>
      </w:rPr>
    </w:pPr>
    <w:r w:rsidRPr="00000000" w:rsidDel="00000000" w:rsidR="00000000">
      <w:rPr>
        <w:color w:val="898989"/>
        <w:sz w:val="16"/>
        <w:szCs w:val="16"/>
        <w:rtl w:val="0"/>
      </w:rPr>
      <w:tab/>
    </w:r>
    <w:r w:rsidRPr="00000000" w:rsidDel="00000000" w:rsidR="00000000">
      <w:rPr>
        <w:color w:val="898989"/>
        <w:sz w:val="16"/>
        <w:szCs w:val="16"/>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B">
    <w:pPr>
      <w:pBdr>
        <w:top w:val="nil" w:sz="0" w:space="0"/>
        <w:left w:val="nil" w:sz="0" w:space="0"/>
        <w:bottom w:val="nil" w:sz="0" w:space="0"/>
        <w:right w:val="nil" w:sz="0" w:space="0"/>
        <w:between w:val="nil" w:sz="0" w:space="0"/>
      </w:pBdr>
      <w:spacing w:line="288" w:lineRule="auto"/>
      <w:jc w:val="center"/>
      <w:rPr>
        <w:rFonts w:ascii="Roboto" w:hAnsi="Roboto" w:eastAsia="Roboto" w:cs="Roboto"/>
        <w:color w:val="000000"/>
        <w:sz w:val="20"/>
        <w:szCs w:val="20"/>
      </w:rPr>
    </w:pPr>
    <w:r w:rsidRPr="00000000" w:rsidDel="00000000" w:rsidR="00000000">
      <w:rPr>
        <w:rtl w:val="0"/>
      </w:rPr>
    </w:r>
  </w:p>
  <w:p w:rsidRPr="00000000" w:rsidR="00000000" w:rsidDel="00000000" w:rsidP="00000000" w:rsidRDefault="00000000" w14:paraId="0000003C">
    <w:pPr>
      <w:pBdr>
        <w:top w:val="nil" w:sz="0" w:space="0"/>
        <w:left w:val="nil" w:sz="0" w:space="0"/>
        <w:bottom w:val="nil" w:sz="0" w:space="0"/>
        <w:right w:val="nil" w:sz="0" w:space="0"/>
        <w:between w:val="nil" w:sz="0" w:space="0"/>
      </w:pBdr>
      <w:tabs>
        <w:tab w:val="center" w:leader="none" w:pos="4680"/>
        <w:tab w:val="right" w:leader="none" w:pos="9360"/>
      </w:tabs>
      <w:spacing w:after="120" w:lineRule="auto"/>
      <w:ind w:start="-450" w:firstLine="0"/>
      <w:jc w:val="right"/>
      <w:rPr>
        <w:color w:val="000000"/>
        <w:sz w:val="16"/>
        <w:szCs w:val="16"/>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 w:default="1">
    <w:name w:val="Normal"/>
    <w:qFormat w:val="1"/>
    <w:rsid w:val="0013776F"/>
    <w:rPr>
      <w:lang w:val="it-IT" w:eastAsia="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rPr>
  </w:style>
  <w:style w:type="paragraph" w:styleId="Heading3">
    <w:name w:val="heading 3"/>
    <w:basedOn w:val="Normal"/>
    <w:next w:val="Normal"/>
    <w:link w:val="Heading3Char"/>
    <w:uiPriority w:val="9"/>
    <w:semiHidden w:val="1"/>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semiHidden w:val="1"/>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rPr>
  </w:style>
  <w:style w:type="paragraph" w:styleId="Heading5">
    <w:name w:val="heading 5"/>
    <w:basedOn w:val="Normal"/>
    <w:next w:val="Normal"/>
    <w:link w:val="Heading5Char"/>
    <w:uiPriority w:val="9"/>
    <w:semiHidden w:val="1"/>
    <w:unhideWhenUsed w:val="1"/>
    <w:qFormat w:val="1"/>
    <w:rsid w:val="00C546D8"/>
    <w:pPr>
      <w:keepNext w:val="1"/>
      <w:keepLines w:val="1"/>
      <w:spacing w:before="40"/>
      <w:outlineLvl w:val="4"/>
    </w:pPr>
    <w:rPr>
      <w:rFonts w:ascii="Calibri Light" w:hAnsi="Calibri Light" w:eastAsia="SimSun"/>
      <w:caps w:val="1"/>
      <w:color w:val="2e74b5"/>
    </w:rPr>
  </w:style>
  <w:style w:type="paragraph" w:styleId="Heading6">
    <w:name w:val="heading 6"/>
    <w:basedOn w:val="Normal"/>
    <w:next w:val="Normal"/>
    <w:link w:val="Heading6Char"/>
    <w:uiPriority w:val="9"/>
    <w:semiHidden w:val="1"/>
    <w:unhideWhenUsed w:val="1"/>
    <w:qFormat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072657"/>
    <w:pPr>
      <w:contextualSpacing w:val="1"/>
    </w:pPr>
    <w:rPr>
      <w:rFonts w:ascii="Arial Bold" w:hAnsi="Arial Bold" w:eastAsiaTheme="majorEastAsia" w:cstheme="majorBidi"/>
      <w:b w:val="1"/>
      <w:color w:val="ffffff" w:themeColor="background1"/>
      <w:spacing w:val="-6"/>
      <w:kern w:val="28"/>
      <w:sz w:val="78"/>
      <w:szCs w:val="56"/>
    </w:rPr>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val="1"/>
    <w:rsid w:val="0058281D"/>
    <w:pPr>
      <w:tabs>
        <w:tab w:val="clear" w:pos="9360"/>
      </w:tabs>
      <w:spacing w:before="120" w:after="0"/>
      <w:ind w:left="-270"/>
      <w:jc w:val="left"/>
    </w:pPr>
  </w:style>
  <w:style w:type="character" w:styleId="FooterChar" w:customStyle="1">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val="1"/>
    <w:unhideWhenUsed w:val="1"/>
    <w:rsid w:val="00E14CD1"/>
    <w:rPr>
      <w:rFonts w:ascii="Tahoma" w:hAnsi="Tahoma" w:cs="Tahoma"/>
      <w:sz w:val="16"/>
      <w:szCs w:val="16"/>
    </w:rPr>
  </w:style>
  <w:style w:type="character" w:styleId="BalloonTextChar" w:customStyle="1">
    <w:name w:val="Balloon Text Char"/>
    <w:link w:val="BalloonText"/>
    <w:uiPriority w:val="99"/>
    <w:semiHidden w:val="1"/>
    <w:rsid w:val="00E14CD1"/>
    <w:rPr>
      <w:rFonts w:ascii="Tahoma" w:hAnsi="Tahoma" w:cs="Tahoma"/>
      <w:sz w:val="16"/>
      <w:szCs w:val="16"/>
    </w:rPr>
  </w:style>
  <w:style w:type="table" w:styleId="TableGrid">
    <w:name w:val="Table Grid"/>
    <w:basedOn w:val="TableNormal"/>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link w:val="NoSpacingChar"/>
    <w:uiPriority w:val="1"/>
    <w:qFormat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4"/>
      </w:numPr>
      <w:contextualSpacing w:val="1"/>
    </w:pPr>
  </w:style>
  <w:style w:type="character" w:styleId="TitleChar" w:customStyle="1">
    <w:name w:val="Title Char"/>
    <w:basedOn w:val="DefaultParagraphFont"/>
    <w:link w:val="Title"/>
    <w:uiPriority w:val="10"/>
    <w:rsid w:val="00072657"/>
    <w:rPr>
      <w:rFonts w:ascii="Arial Bold" w:hAnsi="Arial Bold" w:eastAsiaTheme="majorEastAsia" w:cstheme="majorBidi"/>
      <w:b w:val="1"/>
      <w:color w:val="ffffff" w:themeColor="background1"/>
      <w:spacing w:val="-6"/>
      <w:kern w:val="28"/>
      <w:sz w:val="78"/>
      <w:szCs w:val="56"/>
    </w:rPr>
  </w:style>
  <w:style w:type="paragraph" w:styleId="Subtitle">
    <w:name w:val="Subtitle"/>
    <w:basedOn w:val="Normal"/>
    <w:next w:val="Normal"/>
    <w:link w:val="SubtitleChar"/>
    <w:uiPriority w:val="11"/>
    <w:qFormat w:val="1"/>
    <w:rPr>
      <w:rFonts w:ascii="Arial Bold" w:hAnsi="Arial Bold" w:eastAsia="Arial Bold" w:cs="Arial Bold"/>
      <w:color w:val="808080"/>
      <w:sz w:val="36"/>
      <w:szCs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hAnsi="Arial Bold" w:eastAsia="SimSun"/>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hAnsi="Calibri Light" w:eastAsia="SimSun" w:cs="Times New Roman"/>
      <w:caps w:val="1"/>
      <w:color w:val="2e74b5"/>
    </w:rPr>
  </w:style>
  <w:style w:type="character" w:styleId="Heading6Char" w:customStyle="1">
    <w:name w:val="Heading 6 Char"/>
    <w:link w:val="Heading6"/>
    <w:uiPriority w:val="9"/>
    <w:semiHidden w:val="1"/>
    <w:rsid w:val="006B0AB6"/>
    <w:rPr>
      <w:rFonts w:ascii="Calibri Light" w:hAnsi="Calibri Light" w:eastAsia="SimSun"/>
      <w:i w:val="1"/>
      <w:iCs w:val="1"/>
      <w:caps w:val="1"/>
      <w:color w:val="1f4e79"/>
    </w:rPr>
  </w:style>
  <w:style w:type="character" w:styleId="Heading7Char" w:customStyle="1">
    <w:name w:val="Heading 7 Char"/>
    <w:link w:val="Heading7"/>
    <w:uiPriority w:val="9"/>
    <w:semiHidden w:val="1"/>
    <w:rsid w:val="006B0AB6"/>
    <w:rPr>
      <w:rFonts w:ascii="Calibri Light" w:hAnsi="Calibri Light" w:eastAsia="SimSun"/>
      <w:b w:val="1"/>
      <w:bCs w:val="1"/>
      <w:color w:val="1f4e79"/>
    </w:rPr>
  </w:style>
  <w:style w:type="character" w:styleId="Heading8Char" w:customStyle="1">
    <w:name w:val="Heading 8 Char"/>
    <w:link w:val="Heading8"/>
    <w:uiPriority w:val="9"/>
    <w:semiHidden w:val="1"/>
    <w:rsid w:val="006B0AB6"/>
    <w:rPr>
      <w:rFonts w:ascii="Calibri Light" w:hAnsi="Calibri Light" w:eastAsia="SimSun"/>
      <w:b w:val="1"/>
      <w:bCs w:val="1"/>
      <w:i w:val="1"/>
      <w:iCs w:val="1"/>
      <w:color w:val="1f4e79"/>
    </w:rPr>
  </w:style>
  <w:style w:type="character" w:styleId="Heading9Char" w:customStyle="1">
    <w:name w:val="Heading 9 Char"/>
    <w:link w:val="Heading9"/>
    <w:uiPriority w:val="9"/>
    <w:semiHidden w:val="1"/>
    <w:rsid w:val="006B0AB6"/>
    <w:rPr>
      <w:rFonts w:ascii="Calibri Light" w:hAnsi="Calibri Light" w:eastAsia="SimSun"/>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hAnsi="Arial Bold" w:eastAsia="SimSun"/>
      <w:b w:val="1"/>
      <w:caps w:val="1"/>
      <w:color w:val="0b3677" w:themeColor="accent1"/>
      <w:spacing w:val="10"/>
      <w:sz w:val="38"/>
      <w:szCs w:val="36"/>
    </w:rPr>
  </w:style>
  <w:style w:type="paragraph" w:styleId="NormalWeb">
    <w:name w:val="Normal (Web)"/>
    <w:basedOn w:val="Normal"/>
    <w:uiPriority w:val="99"/>
    <w:unhideWhenUsed w:val="1"/>
    <w:rsid w:val="00596B52"/>
    <w:pPr>
      <w:spacing w:before="100" w:beforeAutospacing="1" w:after="100" w:after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Header"/>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hAnsi="Arial" w:cs="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TitleChar"/>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name w:val="Unresolved Mention"/>
    <w:basedOn w:val="DefaultParagraphFont"/>
    <w:uiPriority w:val="99"/>
    <w:semiHidden w:val="1"/>
    <w:unhideWhenUsed w:val="1"/>
    <w:rsid w:val="003E1636"/>
    <w:rPr>
      <w:color w:val="605e5c"/>
      <w:shd w:val="clear" w:color="auto" w:fill="e1dfdd"/>
    </w:rPr>
  </w:style>
  <w:style w:type="character" w:styleId="NoSpacingChar" w:customStyle="1">
    <w:name w:val="No Spacing Char"/>
    <w:basedOn w:val="DefaultParagraphFont"/>
    <w:link w:val="NoSpacing"/>
    <w:uiPriority w:val="1"/>
    <w:rsid w:val="00C815B1"/>
    <w:rPr>
      <w:rFonts w:ascii="Arial" w:hAnsi="Arial"/>
      <w:color w:val="ffffff" w:themeColor="background1"/>
      <w:szCs w:val="22"/>
    </w:rPr>
  </w:style>
  <w:style w:type="table" w:styleId="a" w:customStyle="1">
    <w:basedOn w:val="TableNormal"/>
    <w:pPr>
      <w:spacing w:after="160" w:line="259" w:lineRule="auto"/>
    </w:pPr>
    <w:rPr>
      <w:rFonts w:ascii="Arial" w:hAnsi="Arial" w:eastAsia="Arial" w:cs="Arial"/>
      <w:color w:val="00984c"/>
      <w:sz w:val="22"/>
      <w:szCs w:val="22"/>
    </w:rPr>
    <w:tblPr>
      <w:tblStyleRowBandSize w:val="1"/>
      <w:tblStyleColBandSize w:val="1"/>
      <w:tblCellMar>
        <w:left w:w="115.0" w:type="dxa"/>
        <w:right w:w="115.0" w:type="dxa"/>
      </w:tblCellMar>
    </w:tblPr>
    <w:tcPr>
      <w:shd w:val="clear" w:color="auto" w:fill="auto"/>
      <w:vAlign w:val="center"/>
    </w:tcPr>
    <w:tblStylePr w:type="firstRow">
      <w:rPr>
        <w:rFonts w:ascii="Arial" w:hAnsi="Arial" w:eastAsia="Arial" w:cs="Arial"/>
        <w:b w:val="1"/>
        <w:color w:val="00a0ca"/>
        <w:sz w:val="22"/>
        <w:szCs w:val="22"/>
      </w:rPr>
    </w:tblStylePr>
    <w:tblStylePr w:type="lastRow">
      <w:rPr>
        <w:b w:val="1"/>
        <w:i w:val="1"/>
        <w:color w:val="00a0ca"/>
      </w:rPr>
      <w:tblPr/>
      <w:tcPr>
        <w:shd w:val="clear" w:color="auto" w:fill="f2f2f2"/>
      </w:tcPr>
    </w:tblStylePr>
    <w:tblStylePr w:type="lastCol">
      <w:rPr>
        <w:i w:val="1"/>
      </w:rPr>
    </w:tblStylePr>
    <w:tblStylePr w:type="band1Horz">
      <w:tblPr/>
      <w:tcPr>
        <w:shd w:val="clear" w:color="auto" w:fill="auto"/>
      </w:tcPr>
    </w:tblStylePr>
    <w:tblStylePr w:type="band2Horz">
      <w:tblPr/>
      <w:tcPr>
        <w:shd w:val="clear" w:color="auto" w:fill="ffffff"/>
      </w:tcPr>
    </w:tblStyle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silvercoders.eu/training/pluginfile.php/100/mod_resource/content/4" TargetMode="External"/><Relationship Id="rId11" Type="http://schemas.openxmlformats.org/officeDocument/2006/relationships/image" Target="media/image10.png"/><Relationship Id="rId22" Type="http://schemas.openxmlformats.org/officeDocument/2006/relationships/image" Target="media/image5.png"/><Relationship Id="rId10" Type="http://schemas.openxmlformats.org/officeDocument/2006/relationships/image" Target="media/image4.png"/><Relationship Id="rId21" Type="http://schemas.openxmlformats.org/officeDocument/2006/relationships/image" Target="media/image8.png"/><Relationship Id="rId13" Type="http://schemas.openxmlformats.org/officeDocument/2006/relationships/image" Target="media/image2.png"/><Relationship Id="rId24" Type="http://schemas.openxmlformats.org/officeDocument/2006/relationships/footer" Target="footer1.xml"/><Relationship Id="rId12" Type="http://schemas.openxmlformats.org/officeDocument/2006/relationships/image" Target="media/image1.png"/><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hyperlink" Target="https://en.wikipedia.org/wiki/Physics" TargetMode="External"/><Relationship Id="rId14" Type="http://schemas.openxmlformats.org/officeDocument/2006/relationships/image" Target="media/image7.png"/><Relationship Id="rId17" Type="http://schemas.openxmlformats.org/officeDocument/2006/relationships/hyperlink" Target="https://en.wikipedia.org/wiki/Gravity" TargetMode="External"/><Relationship Id="rId16" Type="http://schemas.openxmlformats.org/officeDocument/2006/relationships/hyperlink" Target="https://www.youtube.com/watch?v=H0m97YJavH4&amp;list=PLybg94GvOJ9FAFBqQGf5-4YbfKpWbJtGn" TargetMode="External"/><Relationship Id="rId5" Type="http://schemas.openxmlformats.org/officeDocument/2006/relationships/styles" Target="styles.xml"/><Relationship Id="rId19" Type="http://schemas.openxmlformats.org/officeDocument/2006/relationships/hyperlink" Target="https://www.youtube.com/watch?v=aY8z2qO44WA" TargetMode="External"/><Relationship Id="rId6" Type="http://schemas.openxmlformats.org/officeDocument/2006/relationships/customXml" Target="../customXML/item1.xml"/><Relationship Id="rId18" Type="http://schemas.openxmlformats.org/officeDocument/2006/relationships/hyperlink" Target="https://en.wikipedia.org/wiki/Projectile_motion" TargetMode="External"/><Relationship Id="rId7" Type="http://schemas.openxmlformats.org/officeDocument/2006/relationships/image" Target="media/image6.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3.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0g6IV4CxBD6k2AuFxjDISjFTvEQ==">AMUW2mWSVHIBLCP96pVuoPiyzOhNFNLrdTi83ngVwEhkhnpWxsbcVsnvVjot5/ittuh7hWOcHvftfji+mlLRlC9vKmCYrdzldfd3h3L8JSQQU13w5qGp4ThkvIuj0UxhD9RhxPLcqrNooBveJvDll+BXfK4u2bAvmw==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2022-11-18T13:11:00.0000000Z</dcterms:created>
  <dc:creator>MacDonald, Benjamin</dc:creator>
  <keywords>, docId:FF817EC959608420D5D9DCAA6FA11E49</keywords>
</coreProperties>
</file>